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89" w:rsidRDefault="0095668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56689" w:rsidRDefault="00956689">
      <w:pPr>
        <w:pStyle w:val="ConsPlusNormal"/>
        <w:jc w:val="both"/>
        <w:outlineLvl w:val="0"/>
      </w:pPr>
    </w:p>
    <w:p w:rsidR="00956689" w:rsidRDefault="00956689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956689" w:rsidRDefault="009566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Title"/>
        <w:jc w:val="center"/>
      </w:pPr>
      <w:r>
        <w:t>ФЕДЕРАЛЬНАЯ СЛУЖБА ПО НАДЗОРУ В СФЕРЕ ЗАЩИТЫ</w:t>
      </w:r>
    </w:p>
    <w:p w:rsidR="00956689" w:rsidRDefault="00956689">
      <w:pPr>
        <w:pStyle w:val="ConsPlusTitle"/>
        <w:jc w:val="center"/>
      </w:pPr>
      <w:r>
        <w:t>ПРАВ ПОТРЕБИТЕЛЕЙ И БЛАГОПОЛУЧИЯ ЧЕЛОВЕКА</w:t>
      </w:r>
    </w:p>
    <w:p w:rsidR="00956689" w:rsidRDefault="00956689">
      <w:pPr>
        <w:pStyle w:val="ConsPlusTitle"/>
        <w:jc w:val="center"/>
      </w:pPr>
    </w:p>
    <w:p w:rsidR="00956689" w:rsidRDefault="00956689">
      <w:pPr>
        <w:pStyle w:val="ConsPlusTitle"/>
        <w:jc w:val="center"/>
      </w:pPr>
      <w:r>
        <w:t>ГЛАВНЫЙ ГОСУДАРСТВЕННЫЙ САНИТАРНЫЙ ВРАЧ</w:t>
      </w:r>
    </w:p>
    <w:p w:rsidR="00956689" w:rsidRDefault="00956689">
      <w:pPr>
        <w:pStyle w:val="ConsPlusTitle"/>
        <w:jc w:val="center"/>
      </w:pPr>
      <w:r>
        <w:t>РОССИЙСКОЙ ФЕДЕРАЦИИ</w:t>
      </w:r>
    </w:p>
    <w:p w:rsidR="00956689" w:rsidRDefault="00956689">
      <w:pPr>
        <w:pStyle w:val="ConsPlusTitle"/>
        <w:jc w:val="center"/>
      </w:pPr>
    </w:p>
    <w:p w:rsidR="00956689" w:rsidRDefault="00956689">
      <w:pPr>
        <w:pStyle w:val="ConsPlusTitle"/>
        <w:jc w:val="center"/>
      </w:pPr>
      <w:r>
        <w:t>ПОСТАНОВЛЕНИЕ</w:t>
      </w:r>
    </w:p>
    <w:p w:rsidR="00956689" w:rsidRDefault="00956689">
      <w:pPr>
        <w:pStyle w:val="ConsPlusTitle"/>
        <w:jc w:val="center"/>
      </w:pPr>
      <w:r>
        <w:t>от 28 сентября 2020 г. N 28</w:t>
      </w:r>
    </w:p>
    <w:p w:rsidR="00956689" w:rsidRDefault="00956689">
      <w:pPr>
        <w:pStyle w:val="ConsPlusTitle"/>
        <w:jc w:val="center"/>
      </w:pPr>
    </w:p>
    <w:p w:rsidR="00956689" w:rsidRDefault="00956689">
      <w:pPr>
        <w:pStyle w:val="ConsPlusTitle"/>
        <w:jc w:val="center"/>
      </w:pPr>
      <w:r>
        <w:t>ОБ УТВЕРЖДЕНИИ САНИТАРНЫХ ПРАВИЛ СП 2.4.3648-20</w:t>
      </w:r>
    </w:p>
    <w:p w:rsidR="00956689" w:rsidRDefault="00956689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956689" w:rsidRDefault="00956689">
      <w:pPr>
        <w:pStyle w:val="ConsPlusTitle"/>
        <w:jc w:val="center"/>
      </w:pPr>
      <w:r>
        <w:t>ВОСПИТАНИЯ И ОБУЧЕНИЯ, ОТДЫХА И ОЗДОРОВЛЕНИЯ ДЕТЕЙ</w:t>
      </w:r>
    </w:p>
    <w:p w:rsidR="00956689" w:rsidRDefault="00956689">
      <w:pPr>
        <w:pStyle w:val="ConsPlusTitle"/>
        <w:jc w:val="center"/>
      </w:pPr>
      <w:r>
        <w:t>И МОЛОДЕЖИ"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1. Утвердить санитарные </w:t>
      </w:r>
      <w:hyperlink w:anchor="P7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2. Ввести в действие санитарные </w:t>
      </w:r>
      <w:hyperlink w:anchor="P7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 Установить срок действия санитарных </w:t>
      </w:r>
      <w:hyperlink w:anchor="P7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 Признать утратившими силу с 01.01.2021: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</w:t>
      </w:r>
      <w:r>
        <w:lastRenderedPageBreak/>
        <w:t>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956689" w:rsidRDefault="00956689">
      <w:pPr>
        <w:pStyle w:val="ConsPlusNormal"/>
        <w:spacing w:before="200"/>
        <w:ind w:firstLine="540"/>
        <w:jc w:val="both"/>
      </w:pPr>
      <w:hyperlink r:id="rId4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right"/>
      </w:pPr>
      <w:r>
        <w:t>А.Ю.ПОПОВА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right"/>
        <w:outlineLvl w:val="0"/>
      </w:pPr>
      <w:r>
        <w:t>Утверждены</w:t>
      </w:r>
    </w:p>
    <w:p w:rsidR="00956689" w:rsidRDefault="00956689">
      <w:pPr>
        <w:pStyle w:val="ConsPlusNormal"/>
        <w:jc w:val="right"/>
      </w:pPr>
      <w:r>
        <w:t>постановлением</w:t>
      </w:r>
    </w:p>
    <w:p w:rsidR="00956689" w:rsidRDefault="00956689">
      <w:pPr>
        <w:pStyle w:val="ConsPlusNormal"/>
        <w:jc w:val="right"/>
      </w:pPr>
      <w:r>
        <w:t>Главного государственного</w:t>
      </w:r>
    </w:p>
    <w:p w:rsidR="00956689" w:rsidRDefault="00956689">
      <w:pPr>
        <w:pStyle w:val="ConsPlusNormal"/>
        <w:jc w:val="right"/>
      </w:pPr>
      <w:r>
        <w:t>санитарного врача</w:t>
      </w:r>
    </w:p>
    <w:p w:rsidR="00956689" w:rsidRDefault="00956689">
      <w:pPr>
        <w:pStyle w:val="ConsPlusNormal"/>
        <w:jc w:val="right"/>
      </w:pPr>
      <w:r>
        <w:t>Российской Федерации</w:t>
      </w:r>
    </w:p>
    <w:p w:rsidR="00956689" w:rsidRDefault="00956689">
      <w:pPr>
        <w:pStyle w:val="ConsPlusNormal"/>
        <w:jc w:val="right"/>
      </w:pPr>
      <w:r>
        <w:t>от 28.09.2020 N 28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956689" w:rsidRDefault="00956689">
      <w:pPr>
        <w:pStyle w:val="ConsPlusTitle"/>
        <w:jc w:val="center"/>
      </w:pPr>
      <w:r>
        <w:t>СП 2.4.3648-20</w:t>
      </w:r>
    </w:p>
    <w:p w:rsidR="00956689" w:rsidRDefault="00956689">
      <w:pPr>
        <w:pStyle w:val="ConsPlusTitle"/>
        <w:jc w:val="center"/>
      </w:pPr>
    </w:p>
    <w:p w:rsidR="00956689" w:rsidRDefault="00956689">
      <w:pPr>
        <w:pStyle w:val="ConsPlusTitle"/>
        <w:jc w:val="center"/>
      </w:pPr>
      <w:r>
        <w:t>"САНИТАРНО-ЭПИДЕМИОЛОГИЧЕСКИЕ ТРЕБОВАНИЯ</w:t>
      </w:r>
    </w:p>
    <w:p w:rsidR="00956689" w:rsidRDefault="00956689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956689" w:rsidRDefault="00956689">
      <w:pPr>
        <w:pStyle w:val="ConsPlusTitle"/>
        <w:jc w:val="center"/>
      </w:pPr>
      <w:r>
        <w:t>ДЕТЕЙ И МОЛОДЕЖИ"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Title"/>
        <w:jc w:val="center"/>
        <w:outlineLvl w:val="1"/>
      </w:pPr>
      <w:r>
        <w:t>1. Область применения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bookmarkStart w:id="1" w:name="P80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</w:t>
      </w:r>
      <w:r>
        <w:lastRenderedPageBreak/>
        <w:t xml:space="preserve">предусмотренной </w:t>
      </w:r>
      <w:hyperlink w:anchor="P80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>
        <w:r>
          <w:rPr>
            <w:color w:val="0000FF"/>
          </w:rPr>
          <w:t>пунктами 2.1.1</w:t>
        </w:r>
      </w:hyperlink>
      <w:r>
        <w:t>, 2.1.2 (</w:t>
      </w:r>
      <w:hyperlink w:anchor="P120">
        <w:r>
          <w:rPr>
            <w:color w:val="0000FF"/>
          </w:rPr>
          <w:t>абзацы первый</w:t>
        </w:r>
      </w:hyperlink>
      <w:r>
        <w:t xml:space="preserve">, </w:t>
      </w:r>
      <w:hyperlink w:anchor="P121">
        <w:r>
          <w:rPr>
            <w:color w:val="0000FF"/>
          </w:rPr>
          <w:t>второй</w:t>
        </w:r>
      </w:hyperlink>
      <w:r>
        <w:t xml:space="preserve">, </w:t>
      </w:r>
      <w:hyperlink w:anchor="P123">
        <w:r>
          <w:rPr>
            <w:color w:val="0000FF"/>
          </w:rPr>
          <w:t>четвертый</w:t>
        </w:r>
      </w:hyperlink>
      <w:r>
        <w:t xml:space="preserve">, </w:t>
      </w:r>
      <w:hyperlink w:anchor="P124">
        <w:r>
          <w:rPr>
            <w:color w:val="0000FF"/>
          </w:rPr>
          <w:t>пятый</w:t>
        </w:r>
      </w:hyperlink>
      <w:r>
        <w:t xml:space="preserve">), </w:t>
      </w:r>
      <w:hyperlink w:anchor="P125">
        <w:r>
          <w:rPr>
            <w:color w:val="0000FF"/>
          </w:rPr>
          <w:t>2.1.3</w:t>
        </w:r>
      </w:hyperlink>
      <w:r>
        <w:t>, 2.2.1 (</w:t>
      </w:r>
      <w:hyperlink w:anchor="P127">
        <w:r>
          <w:rPr>
            <w:color w:val="0000FF"/>
          </w:rPr>
          <w:t>абзацы первый</w:t>
        </w:r>
      </w:hyperlink>
      <w:r>
        <w:t xml:space="preserve"> - </w:t>
      </w:r>
      <w:hyperlink w:anchor="P130">
        <w:r>
          <w:rPr>
            <w:color w:val="0000FF"/>
          </w:rPr>
          <w:t>четвертый</w:t>
        </w:r>
      </w:hyperlink>
      <w:r>
        <w:t>), 2.2.2 (</w:t>
      </w:r>
      <w:hyperlink w:anchor="P13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>
        <w:r>
          <w:rPr>
            <w:color w:val="0000FF"/>
          </w:rPr>
          <w:t>четвертый</w:t>
        </w:r>
      </w:hyperlink>
      <w:r>
        <w:t>), 2.2.3 (</w:t>
      </w:r>
      <w:hyperlink w:anchor="P135">
        <w:r>
          <w:rPr>
            <w:color w:val="0000FF"/>
          </w:rPr>
          <w:t>абзацы первый</w:t>
        </w:r>
      </w:hyperlink>
      <w:r>
        <w:t xml:space="preserve"> и </w:t>
      </w:r>
      <w:hyperlink w:anchor="P137">
        <w:r>
          <w:rPr>
            <w:color w:val="0000FF"/>
          </w:rPr>
          <w:t>третий</w:t>
        </w:r>
      </w:hyperlink>
      <w:r>
        <w:t xml:space="preserve">), </w:t>
      </w:r>
      <w:hyperlink w:anchor="P139">
        <w:r>
          <w:rPr>
            <w:color w:val="0000FF"/>
          </w:rPr>
          <w:t>2.2.5</w:t>
        </w:r>
      </w:hyperlink>
      <w:r>
        <w:t xml:space="preserve">, </w:t>
      </w:r>
      <w:hyperlink w:anchor="P140">
        <w:r>
          <w:rPr>
            <w:color w:val="0000FF"/>
          </w:rPr>
          <w:t>2.2.6</w:t>
        </w:r>
      </w:hyperlink>
      <w:r>
        <w:t xml:space="preserve">, </w:t>
      </w:r>
      <w:hyperlink w:anchor="P142">
        <w:r>
          <w:rPr>
            <w:color w:val="0000FF"/>
          </w:rPr>
          <w:t>2.3.1</w:t>
        </w:r>
      </w:hyperlink>
      <w:r>
        <w:t xml:space="preserve">, </w:t>
      </w:r>
      <w:hyperlink w:anchor="P158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>
        <w:r>
          <w:rPr>
            <w:color w:val="0000FF"/>
          </w:rPr>
          <w:t>2.3.3</w:t>
        </w:r>
      </w:hyperlink>
      <w:r>
        <w:t xml:space="preserve">, </w:t>
      </w:r>
      <w:hyperlink w:anchor="P162">
        <w:r>
          <w:rPr>
            <w:color w:val="0000FF"/>
          </w:rPr>
          <w:t>2.4.1</w:t>
        </w:r>
      </w:hyperlink>
      <w:r>
        <w:t xml:space="preserve">, </w:t>
      </w:r>
      <w:hyperlink w:anchor="P163">
        <w:r>
          <w:rPr>
            <w:color w:val="0000FF"/>
          </w:rPr>
          <w:t>2.4.2</w:t>
        </w:r>
      </w:hyperlink>
      <w:r>
        <w:t>, 2.4.3 (</w:t>
      </w:r>
      <w:hyperlink w:anchor="P164">
        <w:r>
          <w:rPr>
            <w:color w:val="0000FF"/>
          </w:rPr>
          <w:t>абзацы первый</w:t>
        </w:r>
      </w:hyperlink>
      <w:r>
        <w:t xml:space="preserve">, </w:t>
      </w:r>
      <w:hyperlink w:anchor="P169">
        <w:r>
          <w:rPr>
            <w:color w:val="0000FF"/>
          </w:rPr>
          <w:t>третий</w:t>
        </w:r>
      </w:hyperlink>
      <w:r>
        <w:t xml:space="preserve">, </w:t>
      </w:r>
      <w:hyperlink w:anchor="P170">
        <w:r>
          <w:rPr>
            <w:color w:val="0000FF"/>
          </w:rPr>
          <w:t>четвертый</w:t>
        </w:r>
      </w:hyperlink>
      <w:r>
        <w:t xml:space="preserve">, </w:t>
      </w:r>
      <w:hyperlink w:anchor="P173">
        <w:r>
          <w:rPr>
            <w:color w:val="0000FF"/>
          </w:rPr>
          <w:t>седьмой</w:t>
        </w:r>
      </w:hyperlink>
      <w:r>
        <w:t>), 2.4.6 (</w:t>
      </w:r>
      <w:hyperlink w:anchor="P189">
        <w:r>
          <w:rPr>
            <w:color w:val="0000FF"/>
          </w:rPr>
          <w:t>абзацы первый</w:t>
        </w:r>
      </w:hyperlink>
      <w:r>
        <w:t xml:space="preserve">, </w:t>
      </w:r>
      <w:hyperlink w:anchor="P199">
        <w:r>
          <w:rPr>
            <w:color w:val="0000FF"/>
          </w:rPr>
          <w:t>одиннадцатый</w:t>
        </w:r>
      </w:hyperlink>
      <w:r>
        <w:t xml:space="preserve"> - </w:t>
      </w:r>
      <w:hyperlink w:anchor="P202">
        <w:r>
          <w:rPr>
            <w:color w:val="0000FF"/>
          </w:rPr>
          <w:t>четырнадцатый</w:t>
        </w:r>
      </w:hyperlink>
      <w:r>
        <w:t xml:space="preserve">), </w:t>
      </w:r>
      <w:hyperlink w:anchor="P207">
        <w:r>
          <w:rPr>
            <w:color w:val="0000FF"/>
          </w:rPr>
          <w:t>2.4.7</w:t>
        </w:r>
      </w:hyperlink>
      <w:r>
        <w:t>, 2.4.8 (</w:t>
      </w:r>
      <w:hyperlink w:anchor="P208">
        <w:r>
          <w:rPr>
            <w:color w:val="0000FF"/>
          </w:rPr>
          <w:t>абзацы первый</w:t>
        </w:r>
      </w:hyperlink>
      <w:r>
        <w:t xml:space="preserve"> и </w:t>
      </w:r>
      <w:hyperlink w:anchor="P209">
        <w:r>
          <w:rPr>
            <w:color w:val="0000FF"/>
          </w:rPr>
          <w:t>второй</w:t>
        </w:r>
      </w:hyperlink>
      <w:r>
        <w:t xml:space="preserve">), </w:t>
      </w:r>
      <w:hyperlink w:anchor="P213">
        <w:r>
          <w:rPr>
            <w:color w:val="0000FF"/>
          </w:rPr>
          <w:t>2.4.9</w:t>
        </w:r>
      </w:hyperlink>
      <w:r>
        <w:t xml:space="preserve">, </w:t>
      </w:r>
      <w:hyperlink w:anchor="P215">
        <w:r>
          <w:rPr>
            <w:color w:val="0000FF"/>
          </w:rPr>
          <w:t>2.4.10</w:t>
        </w:r>
      </w:hyperlink>
      <w:r>
        <w:t>, 2.4.11 (</w:t>
      </w:r>
      <w:hyperlink w:anchor="P216">
        <w:r>
          <w:rPr>
            <w:color w:val="0000FF"/>
          </w:rPr>
          <w:t>абзацы первый</w:t>
        </w:r>
      </w:hyperlink>
      <w:r>
        <w:t xml:space="preserve">, </w:t>
      </w:r>
      <w:hyperlink w:anchor="P217">
        <w:r>
          <w:rPr>
            <w:color w:val="0000FF"/>
          </w:rPr>
          <w:t>второй</w:t>
        </w:r>
      </w:hyperlink>
      <w:r>
        <w:t xml:space="preserve">, </w:t>
      </w:r>
      <w:hyperlink w:anchor="P220">
        <w:r>
          <w:rPr>
            <w:color w:val="0000FF"/>
          </w:rPr>
          <w:t>пятый</w:t>
        </w:r>
      </w:hyperlink>
      <w:r>
        <w:t xml:space="preserve">), </w:t>
      </w:r>
      <w:hyperlink w:anchor="P22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>
        <w:r>
          <w:rPr>
            <w:color w:val="0000FF"/>
          </w:rPr>
          <w:t>2.4.13</w:t>
        </w:r>
      </w:hyperlink>
      <w:r>
        <w:t xml:space="preserve">, </w:t>
      </w:r>
      <w:hyperlink w:anchor="P224">
        <w:r>
          <w:rPr>
            <w:color w:val="0000FF"/>
          </w:rPr>
          <w:t>2.4.14</w:t>
        </w:r>
      </w:hyperlink>
      <w:r>
        <w:t xml:space="preserve">, </w:t>
      </w:r>
      <w:hyperlink w:anchor="P237">
        <w:r>
          <w:rPr>
            <w:color w:val="0000FF"/>
          </w:rPr>
          <w:t>2.5.1</w:t>
        </w:r>
      </w:hyperlink>
      <w:r>
        <w:t xml:space="preserve">, </w:t>
      </w:r>
      <w:hyperlink w:anchor="P240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>
        <w:r>
          <w:rPr>
            <w:color w:val="0000FF"/>
          </w:rPr>
          <w:t>2.6.1</w:t>
        </w:r>
      </w:hyperlink>
      <w:r>
        <w:t xml:space="preserve">, </w:t>
      </w:r>
      <w:hyperlink w:anchor="P248">
        <w:r>
          <w:rPr>
            <w:color w:val="0000FF"/>
          </w:rPr>
          <w:t>2.6.5</w:t>
        </w:r>
      </w:hyperlink>
      <w:r>
        <w:t>, 2.7.1 (</w:t>
      </w:r>
      <w:hyperlink w:anchor="P253">
        <w:r>
          <w:rPr>
            <w:color w:val="0000FF"/>
          </w:rPr>
          <w:t>абзацы первый</w:t>
        </w:r>
      </w:hyperlink>
      <w:r>
        <w:t xml:space="preserve"> и </w:t>
      </w:r>
      <w:hyperlink w:anchor="P254">
        <w:r>
          <w:rPr>
            <w:color w:val="0000FF"/>
          </w:rPr>
          <w:t>второй</w:t>
        </w:r>
      </w:hyperlink>
      <w:r>
        <w:t xml:space="preserve">), </w:t>
      </w:r>
      <w:hyperlink w:anchor="P257">
        <w:r>
          <w:rPr>
            <w:color w:val="0000FF"/>
          </w:rPr>
          <w:t>2.7.2</w:t>
        </w:r>
      </w:hyperlink>
      <w:r>
        <w:t>, 2.7.4 (</w:t>
      </w:r>
      <w:hyperlink w:anchor="P260">
        <w:r>
          <w:rPr>
            <w:color w:val="0000FF"/>
          </w:rPr>
          <w:t>абзацы первый</w:t>
        </w:r>
      </w:hyperlink>
      <w:r>
        <w:t xml:space="preserve"> и </w:t>
      </w:r>
      <w:hyperlink w:anchor="P261">
        <w:r>
          <w:rPr>
            <w:color w:val="0000FF"/>
          </w:rPr>
          <w:t>второй</w:t>
        </w:r>
      </w:hyperlink>
      <w:r>
        <w:t xml:space="preserve">), </w:t>
      </w:r>
      <w:hyperlink w:anchor="P266">
        <w:r>
          <w:rPr>
            <w:color w:val="0000FF"/>
          </w:rPr>
          <w:t>2.8.1</w:t>
        </w:r>
      </w:hyperlink>
      <w:r>
        <w:t>, 2.8.2 (</w:t>
      </w:r>
      <w:hyperlink w:anchor="P267">
        <w:r>
          <w:rPr>
            <w:color w:val="0000FF"/>
          </w:rPr>
          <w:t>абзацы первый</w:t>
        </w:r>
      </w:hyperlink>
      <w:r>
        <w:t xml:space="preserve"> и </w:t>
      </w:r>
      <w:hyperlink w:anchor="P268">
        <w:r>
          <w:rPr>
            <w:color w:val="0000FF"/>
          </w:rPr>
          <w:t>второй</w:t>
        </w:r>
      </w:hyperlink>
      <w:r>
        <w:t xml:space="preserve">), </w:t>
      </w:r>
      <w:hyperlink w:anchor="P285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>
        <w:r>
          <w:rPr>
            <w:color w:val="0000FF"/>
          </w:rPr>
          <w:t>2.8.7</w:t>
        </w:r>
      </w:hyperlink>
      <w:r>
        <w:t xml:space="preserve">, </w:t>
      </w:r>
      <w:hyperlink w:anchor="P290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382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08">
        <w:r>
          <w:rPr>
            <w:color w:val="0000FF"/>
          </w:rPr>
          <w:t>абзацы первый</w:t>
        </w:r>
      </w:hyperlink>
      <w:r>
        <w:t xml:space="preserve"> - </w:t>
      </w:r>
      <w:hyperlink w:anchor="P411">
        <w:r>
          <w:rPr>
            <w:color w:val="0000FF"/>
          </w:rPr>
          <w:t>четвертый</w:t>
        </w:r>
      </w:hyperlink>
      <w:r>
        <w:t>), 3.1.3 (</w:t>
      </w:r>
      <w:hyperlink w:anchor="P413">
        <w:r>
          <w:rPr>
            <w:color w:val="0000FF"/>
          </w:rPr>
          <w:t>абзацы первый</w:t>
        </w:r>
      </w:hyperlink>
      <w:r>
        <w:t xml:space="preserve"> - </w:t>
      </w:r>
      <w:hyperlink w:anchor="P419">
        <w:r>
          <w:rPr>
            <w:color w:val="0000FF"/>
          </w:rPr>
          <w:t>седьмой</w:t>
        </w:r>
      </w:hyperlink>
      <w:r>
        <w:t xml:space="preserve">, </w:t>
      </w:r>
      <w:hyperlink w:anchor="P421">
        <w:r>
          <w:rPr>
            <w:color w:val="0000FF"/>
          </w:rPr>
          <w:t>девятый</w:t>
        </w:r>
      </w:hyperlink>
      <w:r>
        <w:t xml:space="preserve">, </w:t>
      </w:r>
      <w:hyperlink w:anchor="P422">
        <w:r>
          <w:rPr>
            <w:color w:val="0000FF"/>
          </w:rPr>
          <w:t>десятый</w:t>
        </w:r>
      </w:hyperlink>
      <w:r>
        <w:t>), 3.1.7 (</w:t>
      </w:r>
      <w:hyperlink w:anchor="P430">
        <w:r>
          <w:rPr>
            <w:color w:val="0000FF"/>
          </w:rPr>
          <w:t>абзацы первый</w:t>
        </w:r>
      </w:hyperlink>
      <w:r>
        <w:t xml:space="preserve">, </w:t>
      </w:r>
      <w:hyperlink w:anchor="P431">
        <w:r>
          <w:rPr>
            <w:color w:val="0000FF"/>
          </w:rPr>
          <w:t>второй</w:t>
        </w:r>
      </w:hyperlink>
      <w:r>
        <w:t xml:space="preserve">, </w:t>
      </w:r>
      <w:hyperlink w:anchor="P433">
        <w:r>
          <w:rPr>
            <w:color w:val="0000FF"/>
          </w:rPr>
          <w:t>четвертый</w:t>
        </w:r>
      </w:hyperlink>
      <w:r>
        <w:t xml:space="preserve">, </w:t>
      </w:r>
      <w:hyperlink w:anchor="P435">
        <w:r>
          <w:rPr>
            <w:color w:val="0000FF"/>
          </w:rPr>
          <w:t>шестой</w:t>
        </w:r>
      </w:hyperlink>
      <w:r>
        <w:t>), 3.1.11 (</w:t>
      </w:r>
      <w:hyperlink w:anchor="P440">
        <w:r>
          <w:rPr>
            <w:color w:val="0000FF"/>
          </w:rPr>
          <w:t>абзацы первый</w:t>
        </w:r>
      </w:hyperlink>
      <w:r>
        <w:t xml:space="preserve"> - </w:t>
      </w:r>
      <w:hyperlink w:anchor="P443">
        <w:r>
          <w:rPr>
            <w:color w:val="0000FF"/>
          </w:rPr>
          <w:t>четвертый</w:t>
        </w:r>
      </w:hyperlink>
      <w:r>
        <w:t xml:space="preserve">, </w:t>
      </w:r>
      <w:hyperlink w:anchor="P445">
        <w:r>
          <w:rPr>
            <w:color w:val="0000FF"/>
          </w:rPr>
          <w:t>шестой</w:t>
        </w:r>
      </w:hyperlink>
      <w:r>
        <w:t xml:space="preserve"> - </w:t>
      </w:r>
      <w:hyperlink w:anchor="P447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пунктами 3.2.1 (</w:t>
      </w:r>
      <w:hyperlink w:anchor="P451">
        <w:r>
          <w:rPr>
            <w:color w:val="0000FF"/>
          </w:rPr>
          <w:t>абзац первый</w:t>
        </w:r>
      </w:hyperlink>
      <w:r>
        <w:t xml:space="preserve"> и </w:t>
      </w:r>
      <w:hyperlink w:anchor="P452">
        <w:r>
          <w:rPr>
            <w:color w:val="0000FF"/>
          </w:rPr>
          <w:t>второй</w:t>
        </w:r>
      </w:hyperlink>
      <w:r>
        <w:t xml:space="preserve">), </w:t>
      </w:r>
      <w:hyperlink w:anchor="P457">
        <w:r>
          <w:rPr>
            <w:color w:val="0000FF"/>
          </w:rPr>
          <w:t>3.2.4</w:t>
        </w:r>
      </w:hyperlink>
      <w:r>
        <w:t xml:space="preserve">, </w:t>
      </w:r>
      <w:hyperlink w:anchor="P460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пунктами 3.3.1 (</w:t>
      </w:r>
      <w:hyperlink w:anchor="P466">
        <w:r>
          <w:rPr>
            <w:color w:val="0000FF"/>
          </w:rPr>
          <w:t>абзац первый</w:t>
        </w:r>
      </w:hyperlink>
      <w:r>
        <w:t xml:space="preserve"> и </w:t>
      </w:r>
      <w:hyperlink w:anchor="P467">
        <w:r>
          <w:rPr>
            <w:color w:val="0000FF"/>
          </w:rPr>
          <w:t>второй</w:t>
        </w:r>
      </w:hyperlink>
      <w:r>
        <w:t xml:space="preserve">), </w:t>
      </w:r>
      <w:hyperlink w:anchor="P472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475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78">
        <w:r>
          <w:rPr>
            <w:color w:val="0000FF"/>
          </w:rPr>
          <w:t>3.4.2</w:t>
        </w:r>
      </w:hyperlink>
      <w:r>
        <w:t>, 3.4.3 (</w:t>
      </w:r>
      <w:hyperlink w:anchor="P479">
        <w:r>
          <w:rPr>
            <w:color w:val="0000FF"/>
          </w:rPr>
          <w:t>абзацы первый</w:t>
        </w:r>
      </w:hyperlink>
      <w:r>
        <w:t xml:space="preserve"> - </w:t>
      </w:r>
      <w:hyperlink w:anchor="P481">
        <w:r>
          <w:rPr>
            <w:color w:val="0000FF"/>
          </w:rPr>
          <w:t>третий</w:t>
        </w:r>
      </w:hyperlink>
      <w:r>
        <w:t xml:space="preserve">), </w:t>
      </w:r>
      <w:hyperlink w:anchor="P482">
        <w:r>
          <w:rPr>
            <w:color w:val="0000FF"/>
          </w:rPr>
          <w:t>3.4.4</w:t>
        </w:r>
      </w:hyperlink>
      <w:r>
        <w:t xml:space="preserve">, </w:t>
      </w:r>
      <w:hyperlink w:anchor="P483">
        <w:r>
          <w:rPr>
            <w:color w:val="0000FF"/>
          </w:rPr>
          <w:t>3.4.5</w:t>
        </w:r>
      </w:hyperlink>
      <w:r>
        <w:t xml:space="preserve">, </w:t>
      </w:r>
      <w:hyperlink w:anchor="P489">
        <w:r>
          <w:rPr>
            <w:color w:val="0000FF"/>
          </w:rPr>
          <w:t>3.4.9</w:t>
        </w:r>
      </w:hyperlink>
      <w:r>
        <w:t xml:space="preserve"> - </w:t>
      </w:r>
      <w:hyperlink w:anchor="P496">
        <w:r>
          <w:rPr>
            <w:color w:val="0000FF"/>
          </w:rPr>
          <w:t>3.4.13</w:t>
        </w:r>
      </w:hyperlink>
      <w:r>
        <w:t>, 3.4.14 (</w:t>
      </w:r>
      <w:hyperlink w:anchor="P497">
        <w:r>
          <w:rPr>
            <w:color w:val="0000FF"/>
          </w:rPr>
          <w:t>абзацы первый</w:t>
        </w:r>
      </w:hyperlink>
      <w:r>
        <w:t xml:space="preserve"> - </w:t>
      </w:r>
      <w:hyperlink w:anchor="P500">
        <w:r>
          <w:rPr>
            <w:color w:val="0000FF"/>
          </w:rPr>
          <w:t>четвертый</w:t>
        </w:r>
      </w:hyperlink>
      <w:r>
        <w:t xml:space="preserve">, </w:t>
      </w:r>
      <w:hyperlink w:anchor="P502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570">
        <w:r>
          <w:rPr>
            <w:color w:val="0000FF"/>
          </w:rPr>
          <w:t>пунктами 3.6.1</w:t>
        </w:r>
      </w:hyperlink>
      <w:r>
        <w:t>, 3.6.3 (</w:t>
      </w:r>
      <w:hyperlink w:anchor="P580">
        <w:r>
          <w:rPr>
            <w:color w:val="0000FF"/>
          </w:rPr>
          <w:t>абзацы первый</w:t>
        </w:r>
      </w:hyperlink>
      <w:r>
        <w:t xml:space="preserve"> - </w:t>
      </w:r>
      <w:hyperlink w:anchor="P583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589">
        <w:r>
          <w:rPr>
            <w:color w:val="0000FF"/>
          </w:rPr>
          <w:t>пунктами 3.7.2</w:t>
        </w:r>
      </w:hyperlink>
      <w:r>
        <w:t xml:space="preserve">, </w:t>
      </w:r>
      <w:hyperlink w:anchor="P594">
        <w:r>
          <w:rPr>
            <w:color w:val="0000FF"/>
          </w:rPr>
          <w:t>3.7.4</w:t>
        </w:r>
      </w:hyperlink>
      <w:r>
        <w:t xml:space="preserve">, </w:t>
      </w:r>
      <w:hyperlink w:anchor="P595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597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610">
        <w:r>
          <w:rPr>
            <w:color w:val="0000FF"/>
          </w:rPr>
          <w:t>пунктами 3.9.1</w:t>
        </w:r>
      </w:hyperlink>
      <w:r>
        <w:t>, 3.9.2 (</w:t>
      </w:r>
      <w:hyperlink w:anchor="P612">
        <w:r>
          <w:rPr>
            <w:color w:val="0000FF"/>
          </w:rPr>
          <w:t>абзацы первый</w:t>
        </w:r>
      </w:hyperlink>
      <w:r>
        <w:t xml:space="preserve"> и </w:t>
      </w:r>
      <w:hyperlink w:anchor="P613">
        <w:r>
          <w:rPr>
            <w:color w:val="0000FF"/>
          </w:rPr>
          <w:t>второй</w:t>
        </w:r>
      </w:hyperlink>
      <w:r>
        <w:t>), 3.9.3 (</w:t>
      </w:r>
      <w:hyperlink w:anchor="P615">
        <w:r>
          <w:rPr>
            <w:color w:val="0000FF"/>
          </w:rPr>
          <w:t>абзацы первый</w:t>
        </w:r>
      </w:hyperlink>
      <w:r>
        <w:t xml:space="preserve">, </w:t>
      </w:r>
      <w:hyperlink w:anchor="P616">
        <w:r>
          <w:rPr>
            <w:color w:val="0000FF"/>
          </w:rPr>
          <w:t>второй</w:t>
        </w:r>
      </w:hyperlink>
      <w:r>
        <w:t xml:space="preserve">, </w:t>
      </w:r>
      <w:hyperlink w:anchor="P618">
        <w:r>
          <w:rPr>
            <w:color w:val="0000FF"/>
          </w:rPr>
          <w:t>четвертый</w:t>
        </w:r>
      </w:hyperlink>
      <w:r>
        <w:t xml:space="preserve">, </w:t>
      </w:r>
      <w:hyperlink w:anchor="P620">
        <w:r>
          <w:rPr>
            <w:color w:val="0000FF"/>
          </w:rPr>
          <w:t>шестой</w:t>
        </w:r>
      </w:hyperlink>
      <w:r>
        <w:t xml:space="preserve">), </w:t>
      </w:r>
      <w:hyperlink w:anchor="P622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630">
        <w:r>
          <w:rPr>
            <w:color w:val="0000FF"/>
          </w:rPr>
          <w:t>пунктами 3.10.1</w:t>
        </w:r>
      </w:hyperlink>
      <w:r>
        <w:t xml:space="preserve">, </w:t>
      </w:r>
      <w:hyperlink w:anchor="P632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645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48">
        <w:r>
          <w:rPr>
            <w:color w:val="0000FF"/>
          </w:rPr>
          <w:t>3.11.4</w:t>
        </w:r>
      </w:hyperlink>
      <w:r>
        <w:t xml:space="preserve">, </w:t>
      </w:r>
      <w:hyperlink w:anchor="P652">
        <w:r>
          <w:rPr>
            <w:color w:val="0000FF"/>
          </w:rPr>
          <w:t>3.11.5</w:t>
        </w:r>
      </w:hyperlink>
      <w:r>
        <w:t xml:space="preserve">, </w:t>
      </w:r>
      <w:hyperlink w:anchor="P655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956689" w:rsidRDefault="00956689">
      <w:pPr>
        <w:pStyle w:val="ConsPlusNormal"/>
        <w:spacing w:before="200"/>
        <w:ind w:firstLine="540"/>
        <w:jc w:val="both"/>
      </w:pPr>
      <w:hyperlink w:anchor="P720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&lt;1&gt; </w:t>
      </w:r>
      <w:hyperlink r:id="rId42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&lt;2&gt; </w:t>
      </w:r>
      <w:hyperlink r:id="rId43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&lt;3&gt; </w:t>
      </w:r>
      <w:hyperlink r:id="rId44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&lt;4&gt; </w:t>
      </w:r>
      <w:hyperlink r:id="rId45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956689" w:rsidRDefault="009566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66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89" w:rsidRDefault="009566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89" w:rsidRDefault="009566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689" w:rsidRDefault="009566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56689" w:rsidRDefault="0095668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89" w:rsidRDefault="00956689">
            <w:pPr>
              <w:pStyle w:val="ConsPlusNormal"/>
            </w:pPr>
          </w:p>
        </w:tc>
      </w:tr>
    </w:tbl>
    <w:p w:rsidR="00956689" w:rsidRDefault="00956689">
      <w:pPr>
        <w:pStyle w:val="ConsPlusNormal"/>
        <w:spacing w:before="26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Title"/>
        <w:jc w:val="center"/>
        <w:outlineLvl w:val="1"/>
      </w:pPr>
      <w:r>
        <w:t>II. Общие требования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" w:name="P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</w:t>
      </w:r>
      <w:r>
        <w:lastRenderedPageBreak/>
        <w:t>периметру этой территории.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</w:t>
      </w:r>
      <w:r>
        <w:lastRenderedPageBreak/>
        <w:t>в июле - более 50%.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&lt;5&gt; </w:t>
      </w:r>
      <w:hyperlink r:id="rId46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bookmarkStart w:id="18" w:name="P158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9" w:name="P159"/>
      <w:bookmarkEnd w:id="19"/>
      <w:r>
        <w:t xml:space="preserve"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</w:t>
      </w:r>
      <w:r>
        <w:lastRenderedPageBreak/>
        <w:t>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2.4. В объектах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>
        <w:r>
          <w:rPr>
            <w:color w:val="0000FF"/>
          </w:rPr>
          <w:t>главой III</w:t>
        </w:r>
      </w:hyperlink>
      <w:r>
        <w:t xml:space="preserve">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>
        <w:r>
          <w:rPr>
            <w:color w:val="0000FF"/>
          </w:rPr>
          <w:t>пунктами 3.1.1</w:t>
        </w:r>
      </w:hyperlink>
      <w:r>
        <w:t xml:space="preserve">, </w:t>
      </w:r>
      <w:hyperlink w:anchor="P497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&lt;6&gt; </w:t>
      </w:r>
      <w:hyperlink r:id="rId47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4" w:name="P170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8">
        <w:r>
          <w:rPr>
            <w:color w:val="0000FF"/>
          </w:rPr>
          <w:t>ТР ТС 025/2012</w:t>
        </w:r>
      </w:hyperlink>
      <w:r>
        <w:t>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Интерактивная доска должна быть расположена по центру фронтальной стены классного помещения.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9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&lt;7&gt; Утверждены </w:t>
      </w:r>
      <w:hyperlink r:id="rId50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7" w:name="P190"/>
      <w:bookmarkEnd w:id="27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8" w:name="P192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</w:t>
      </w:r>
      <w:r>
        <w:lastRenderedPageBreak/>
        <w:t>объема в литрах и (или) миллилитрах.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2" w:name="P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Количество комплектов постельного белья, наматрасников и полотенец (для лица и для ног, </w:t>
      </w:r>
      <w:r>
        <w:lastRenderedPageBreak/>
        <w:t>а также банного) должно быть не менее 2 комплектов на одного человека.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7" w:name="P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&lt;8&gt; </w:t>
      </w:r>
      <w:hyperlink r:id="rId5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5" w:name="P242"/>
      <w:bookmarkEnd w:id="45"/>
      <w: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При отсутствии горячего централизованного водоснабжения в помещениях хозяйствующего </w:t>
      </w:r>
      <w:r>
        <w:lastRenderedPageBreak/>
        <w:t>субъекта устанавливаются водонагревающие устройства.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2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2.6.3. Горячая и холодная вода должна подаваться через смесители.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8" w:name="P254"/>
      <w:bookmarkEnd w:id="48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49" w:name="P257"/>
      <w:bookmarkEnd w:id="49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Проветривание в присутствии детей не проводится.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1" w:name="P261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Обследование технического состояния системы вентиляции (ревизия, очистка и контроль </w:t>
      </w:r>
      <w:r>
        <w:lastRenderedPageBreak/>
        <w:t>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2" w:name="P266"/>
      <w:bookmarkEnd w:id="52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3" w:name="P267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помещений для спортивных снарядов (далее - снарядные),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душевых и туалетов для персонала,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кладовых и складских помещений, радиоузлов,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кино-, фотолабораторий,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кинозалов,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книгохранилищ,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бойлерных, насосных водопровода и канализации,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камер вентиляционных,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камер кондиционирования воздуха,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5" w:name="P285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Не допускается в одном помещении использовать разные типы ламп, а также лампы с разным светооизлучением.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&lt;9&gt; </w:t>
      </w:r>
      <w:hyperlink r:id="rId53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организация профилактических и противоэпидемических мероприятий и контроль за их проведением;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54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контроль за соблюдением правил личной гигиены;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</w:t>
      </w:r>
      <w:r>
        <w:lastRenderedPageBreak/>
        <w:t>индивидуальными принадлежностями: обувью, полотенцем, мылом и иным моющим средством, мочалкой.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Возможность помывки в душе предоставляется ежедневно.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</w:t>
      </w:r>
      <w:r>
        <w:lastRenderedPageBreak/>
        <w:t>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2.11.9. В помещениях не должно быть насекомых, грызунов и следов их жизнедеятельности. </w:t>
      </w:r>
      <w:r>
        <w:lastRenderedPageBreak/>
        <w:t>Внутри помещений допускается дополнительное использование механических методов.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Title"/>
        <w:jc w:val="center"/>
        <w:outlineLvl w:val="1"/>
      </w:pPr>
      <w:bookmarkStart w:id="58" w:name="P378"/>
      <w:bookmarkEnd w:id="58"/>
      <w:r>
        <w:t>III. Требования в отношении отдельных видов осуществляемой</w:t>
      </w:r>
    </w:p>
    <w:p w:rsidR="00956689" w:rsidRDefault="00956689">
      <w:pPr>
        <w:pStyle w:val="ConsPlusTitle"/>
        <w:jc w:val="center"/>
      </w:pPr>
      <w:r>
        <w:t>хозяйствующими субъектами деятельности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0" w:name="P382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глухих детей - 6 детей для обеих возрастных групп,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слепых детей - 6 детей для обеих возрастных групп,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Количество детей в группах комбинированной направленности не должно превышать: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возрасте старше 3 лет, в том числе: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3" w:name="P413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</w:t>
      </w:r>
      <w:r>
        <w:lastRenderedPageBreak/>
        <w:t>первом этаже, должны быть утепленными или отапливаемыми.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6" w:name="P422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Индивидуальные горшки маркируются по общему количеству детей.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69" w:name="P433"/>
      <w:bookmarkEnd w:id="69"/>
      <w:r>
        <w:lastRenderedPageBreak/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допускается использование детского туалета персоналом.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0" w:name="P435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1" w:name="P440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2" w:name="P443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3" w:name="P445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4" w:name="P447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Для организации прогулок детей младенческого возраста используются прогулочные коляски </w:t>
      </w:r>
      <w:r>
        <w:lastRenderedPageBreak/>
        <w:t>(в том числе многоместные).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5" w:name="P451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6" w:name="P452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Детям должен быть обеспечен питьевой режим.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79" w:name="P465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0" w:name="P466"/>
      <w:bookmarkEnd w:id="80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детей обеспечивается питьевой режим.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4" w:name="P475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</w:t>
      </w:r>
      <w:r>
        <w:lastRenderedPageBreak/>
        <w:t>гигиеническими нормативами и выделении дополнительной площади для оборудования гардероба).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0" w:name="P489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персонала оборудуется отдельный санузел (кабина).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1" w:name="P496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2" w:name="P497"/>
      <w:bookmarkEnd w:id="92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3" w:name="P500"/>
      <w:bookmarkEnd w:id="93"/>
      <w:r>
        <w:lastRenderedPageBreak/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4" w:name="P502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глухих обучающихся - 6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слепых обучающихся - 8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слабовидящих обучающихся - 12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с тяжелыми нарушениями речи - 12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55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6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Продолжительность перемены между урочной и внеурочной деятельностью должна </w:t>
      </w:r>
      <w:r>
        <w:lastRenderedPageBreak/>
        <w:t>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3.5.6. Линейные размеры (диагональ) экрана ЭСО должны соответствовать гигиеническим нормативам.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Для персонала выделяется отдельный туалет (кабина).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Раздевалки оборудуются скамьями и шкафчиками (вешалками).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99" w:name="P583"/>
      <w:bookmarkEnd w:id="99"/>
      <w:r>
        <w:t>Спортивный инвентарь хранится в помещениях снарядных при спортивных залах.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>
        <w:r>
          <w:rPr>
            <w:color w:val="0000FF"/>
          </w:rPr>
          <w:t>пункта 3.3</w:t>
        </w:r>
      </w:hyperlink>
      <w:r>
        <w:t>.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0" w:name="P589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2" w:name="P595"/>
      <w:bookmarkEnd w:id="102"/>
      <w:r>
        <w:lastRenderedPageBreak/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3" w:name="P597"/>
      <w:bookmarkEnd w:id="103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Раздевалки размещаются на первом или цокольном этаже.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6" w:name="P612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>
        <w:r>
          <w:rPr>
            <w:color w:val="0000FF"/>
          </w:rPr>
          <w:t>пункту 3.4</w:t>
        </w:r>
      </w:hyperlink>
      <w:r>
        <w:t xml:space="preserve">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7" w:name="P613"/>
      <w:bookmarkEnd w:id="107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</w:t>
      </w:r>
      <w:r>
        <w:lastRenderedPageBreak/>
        <w:t>профессионального циклов, а также помещения по профилю обучения.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8" w:name="P615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2" w:name="P622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57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3" w:name="P629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4" w:name="P630"/>
      <w:bookmarkEnd w:id="114"/>
      <w:r>
        <w:lastRenderedPageBreak/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>
        <w:r>
          <w:rPr>
            <w:color w:val="0000FF"/>
          </w:rPr>
          <w:t>пунктов 3.4</w:t>
        </w:r>
      </w:hyperlink>
      <w:r>
        <w:t xml:space="preserve">, </w:t>
      </w:r>
      <w:hyperlink w:anchor="P551">
        <w:r>
          <w:rPr>
            <w:color w:val="0000FF"/>
          </w:rPr>
          <w:t>3.5</w:t>
        </w:r>
      </w:hyperlink>
      <w:r>
        <w:t xml:space="preserve">, </w:t>
      </w:r>
      <w:hyperlink w:anchor="P609">
        <w:r>
          <w:rPr>
            <w:color w:val="0000FF"/>
          </w:rPr>
          <w:t>3.9</w:t>
        </w:r>
      </w:hyperlink>
      <w:r>
        <w:t xml:space="preserve">, </w:t>
      </w:r>
      <w:hyperlink w:anchor="P569">
        <w:r>
          <w:rPr>
            <w:color w:val="0000FF"/>
          </w:rPr>
          <w:t>3.6</w:t>
        </w:r>
      </w:hyperlink>
      <w:r>
        <w:t xml:space="preserve"> Правил.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58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8" w:name="P648"/>
      <w:bookmarkEnd w:id="118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59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956689" w:rsidRDefault="00956689">
      <w:pPr>
        <w:pStyle w:val="ConsPlusNormal"/>
        <w:spacing w:before="200"/>
        <w:ind w:firstLine="540"/>
        <w:jc w:val="both"/>
      </w:pPr>
      <w:bookmarkStart w:id="121" w:name="P668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 палаточному лагерю должен быть обеспечен подъезд транспорта.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>
        <w:r>
          <w:rPr>
            <w:color w:val="0000FF"/>
          </w:rPr>
          <w:t>четвертым</w:t>
        </w:r>
      </w:hyperlink>
      <w:r>
        <w:t xml:space="preserve">, </w:t>
      </w:r>
      <w:hyperlink w:anchor="P198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Дети должны работать в головных уборах.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3.14.2. Запрещается труд детей после 20:00 часов.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>
        <w:r>
          <w:rPr>
            <w:color w:val="0000FF"/>
          </w:rPr>
          <w:t>пунктов 3.10</w:t>
        </w:r>
      </w:hyperlink>
      <w:r>
        <w:t xml:space="preserve">, </w:t>
      </w:r>
      <w:hyperlink w:anchor="P633">
        <w:r>
          <w:rPr>
            <w:color w:val="0000FF"/>
          </w:rPr>
          <w:t>3.11</w:t>
        </w:r>
      </w:hyperlink>
      <w:r>
        <w:t xml:space="preserve">, </w:t>
      </w:r>
      <w:hyperlink w:anchor="P668">
        <w:r>
          <w:rPr>
            <w:color w:val="0000FF"/>
          </w:rPr>
          <w:t>3.12</w:t>
        </w:r>
      </w:hyperlink>
      <w:r>
        <w:t xml:space="preserve"> Правил 3.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 xml:space="preserve"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</w:t>
      </w:r>
      <w:r>
        <w:lastRenderedPageBreak/>
        <w:t>площади, соблюдения правил личной гигиены, питания, организован питьевой режим.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956689" w:rsidRDefault="009566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66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89" w:rsidRDefault="009566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89" w:rsidRDefault="009566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689" w:rsidRDefault="009566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56689" w:rsidRDefault="0095668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89" w:rsidRDefault="00956689">
            <w:pPr>
              <w:pStyle w:val="ConsPlusNormal"/>
            </w:pPr>
          </w:p>
        </w:tc>
      </w:tr>
    </w:tbl>
    <w:p w:rsidR="00956689" w:rsidRDefault="00956689">
      <w:pPr>
        <w:pStyle w:val="ConsPlusNormal"/>
        <w:spacing w:before="260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адрес местонахождения организатора;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lastRenderedPageBreak/>
        <w:t>количество детей и сопровождающих;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наличие медицинского сопровождения;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наименование и адрес конечного пункта назначения;</w:t>
      </w:r>
    </w:p>
    <w:p w:rsidR="00956689" w:rsidRDefault="00956689">
      <w:pPr>
        <w:pStyle w:val="ConsPlusNormal"/>
        <w:spacing w:before="200"/>
        <w:ind w:firstLine="540"/>
        <w:jc w:val="both"/>
      </w:pPr>
      <w:r>
        <w:t>планируемый тип питания в пути следования.</w:t>
      </w: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jc w:val="both"/>
      </w:pPr>
    </w:p>
    <w:p w:rsidR="00956689" w:rsidRDefault="009566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009" w:rsidRDefault="00D93009">
      <w:bookmarkStart w:id="123" w:name="_GoBack"/>
      <w:bookmarkEnd w:id="123"/>
    </w:p>
    <w:sectPr w:rsidR="00D93009" w:rsidSect="007F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89"/>
    <w:rsid w:val="00956689"/>
    <w:rsid w:val="00D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56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6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56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6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566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66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6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56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6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56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6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566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66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6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01FFF30B2DA92D143112BC27E7AED86812603E25F16597EF77CBFA42CE2836109E431552CF17EABCDDF53DdDu1N" TargetMode="External"/><Relationship Id="rId18" Type="http://schemas.openxmlformats.org/officeDocument/2006/relationships/hyperlink" Target="consultantplus://offline/ref=C401FFF30B2DA92D143112BC27E7AED86F1A693A24FE389DE72EC7F845C17733058F1B1856D509E2AAC1F73FD1d5uAN" TargetMode="External"/><Relationship Id="rId26" Type="http://schemas.openxmlformats.org/officeDocument/2006/relationships/hyperlink" Target="consultantplus://offline/ref=C401FFF30B2DA92D143112BC27E7AED86C1B6D3B22FB389DE72EC7F845C17733058F1B1856D509E2AAC1F73FD1d5uAN" TargetMode="External"/><Relationship Id="rId39" Type="http://schemas.openxmlformats.org/officeDocument/2006/relationships/hyperlink" Target="consultantplus://offline/ref=C401FFF30B2DA92D143112BC27E7AED86C1B6D3B25F9389DE72EC7F845C17733058F1B1856D509E2AAC1F73FD1d5uAN" TargetMode="External"/><Relationship Id="rId21" Type="http://schemas.openxmlformats.org/officeDocument/2006/relationships/hyperlink" Target="consultantplus://offline/ref=C401FFF30B2DA92D143112BC27E7AED86D186D3F21F9389DE72EC7F845C17733058F1B1856D509E2AAC1F73FD1d5uAN" TargetMode="External"/><Relationship Id="rId34" Type="http://schemas.openxmlformats.org/officeDocument/2006/relationships/hyperlink" Target="consultantplus://offline/ref=C401FFF30B2DA92D143112BC27E7AED86F126B3121F2389DE72EC7F845C17733058F1B1856D509E2AAC1F73FD1d5uAN" TargetMode="External"/><Relationship Id="rId42" Type="http://schemas.openxmlformats.org/officeDocument/2006/relationships/hyperlink" Target="consultantplus://offline/ref=C401FFF30B2DA92D143112BC27E7AED86D13683A2FFA389DE72EC7F845C17733178F431456D113E6ABD4A16E970D7239569D96F2D87B4DAEdFuDN" TargetMode="External"/><Relationship Id="rId47" Type="http://schemas.openxmlformats.org/officeDocument/2006/relationships/hyperlink" Target="consultantplus://offline/ref=C401FFF30B2DA92D143112BC27E7AED86F19693B26F2389DE72EC7F845C17733178F431456D117E3A0D4A16E970D7239569D96F2D87B4DAEdFuDN" TargetMode="External"/><Relationship Id="rId50" Type="http://schemas.openxmlformats.org/officeDocument/2006/relationships/hyperlink" Target="consultantplus://offline/ref=34C246C60F33CF8BCD3E1894C6909D30AE96B53D2105C69B13707BB19C2103EA4C5B042592D12DC8038F313C6Fe3u7N" TargetMode="External"/><Relationship Id="rId55" Type="http://schemas.openxmlformats.org/officeDocument/2006/relationships/hyperlink" Target="consultantplus://offline/ref=34C246C60F33CF8BCD3E1894C6909D30A99EB73F200CC69B13707BB19C2103EA5E5B5C2A90D2389C5AD566316D312A1F75AFDA725De7u6N" TargetMode="External"/><Relationship Id="rId7" Type="http://schemas.openxmlformats.org/officeDocument/2006/relationships/hyperlink" Target="consultantplus://offline/ref=C401FFF30B2DA92D143112BC27E7AED86B1F6F3820F16597EF77CBFA42CE282410C64F1556D014E5A98BA47B86557F3D4C839EE4C4794FdAu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01FFF30B2DA92D143112BC27E7AED867196D3C21F16597EF77CBFA42CE2836109E431552CF17EABCDDF53DdDu1N" TargetMode="External"/><Relationship Id="rId20" Type="http://schemas.openxmlformats.org/officeDocument/2006/relationships/hyperlink" Target="consultantplus://offline/ref=C401FFF30B2DA92D143112BC27E7AED86F1A6D3122FD389DE72EC7F845C17733058F1B1856D509E2AAC1F73FD1d5uAN" TargetMode="External"/><Relationship Id="rId29" Type="http://schemas.openxmlformats.org/officeDocument/2006/relationships/hyperlink" Target="consultantplus://offline/ref=C401FFF30B2DA92D143112BC27E7AED86F1C683124F8389DE72EC7F845C17733058F1B1856D509E2AAC1F73FD1d5uAN" TargetMode="External"/><Relationship Id="rId41" Type="http://schemas.openxmlformats.org/officeDocument/2006/relationships/hyperlink" Target="consultantplus://offline/ref=C401FFF30B2DA92D143112BC27E7AED86D186D3E25F9389DE72EC7F845C17733058F1B1856D509E2AAC1F73FD1d5uAN" TargetMode="External"/><Relationship Id="rId54" Type="http://schemas.openxmlformats.org/officeDocument/2006/relationships/hyperlink" Target="consultantplus://offline/ref=34C246C60F33CF8BCD3E1894C6909D30A990B73D280DC69B13707BB19C2103EA5E5B5C2992D534CB0C9A676D2960391F79AFD87A41761612e8u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01FFF30B2DA92D143112BC27E7AED86D13683A2FFA389DE72EC7F845C17733178F431755D91CB6F39BA032D35C61395A9D94FAC4d7uBN" TargetMode="External"/><Relationship Id="rId11" Type="http://schemas.openxmlformats.org/officeDocument/2006/relationships/hyperlink" Target="consultantplus://offline/ref=C401FFF30B2DA92D143112BC27E7AED86C1A6B3B27FB389DE72EC7F845C17733058F1B1856D509E2AAC1F73FD1d5uAN" TargetMode="External"/><Relationship Id="rId24" Type="http://schemas.openxmlformats.org/officeDocument/2006/relationships/hyperlink" Target="consultantplus://offline/ref=C401FFF30B2DA92D143112BC27E7AED86F186B3E26F3389DE72EC7F845C17733058F1B1856D509E2AAC1F73FD1d5uAN" TargetMode="External"/><Relationship Id="rId32" Type="http://schemas.openxmlformats.org/officeDocument/2006/relationships/hyperlink" Target="consultantplus://offline/ref=C401FFF30B2DA92D143112BC27E7AED86F1D6A3B20F8389DE72EC7F845C17733058F1B1856D509E2AAC1F73FD1d5uAN" TargetMode="External"/><Relationship Id="rId37" Type="http://schemas.openxmlformats.org/officeDocument/2006/relationships/hyperlink" Target="consultantplus://offline/ref=C401FFF30B2DA92D143112BC27E7AED86F13683126F3389DE72EC7F845C17733058F1B1856D509E2AAC1F73FD1d5uAN" TargetMode="External"/><Relationship Id="rId40" Type="http://schemas.openxmlformats.org/officeDocument/2006/relationships/hyperlink" Target="consultantplus://offline/ref=C401FFF30B2DA92D143112BC27E7AED86D186A3825FD389DE72EC7F845C17733058F1B1856D509E2AAC1F73FD1d5uAN" TargetMode="External"/><Relationship Id="rId45" Type="http://schemas.openxmlformats.org/officeDocument/2006/relationships/hyperlink" Target="consultantplus://offline/ref=C401FFF30B2DA92D143112BC27E7AED86D13683A2FFA389DE72EC7F845C17733178F431456D115E3A0D4A16E970D7239569D96F2D87B4DAEdFuDN" TargetMode="External"/><Relationship Id="rId53" Type="http://schemas.openxmlformats.org/officeDocument/2006/relationships/hyperlink" Target="consultantplus://offline/ref=34C246C60F33CF8BCD3E1894C6909D30A99EB73F200CC69B13707BB19C2103EA5E5B5C2992D532C0029A676D2960391F79AFD87A41761612e8uDN" TargetMode="External"/><Relationship Id="rId58" Type="http://schemas.openxmlformats.org/officeDocument/2006/relationships/hyperlink" Target="consultantplus://offline/ref=34C246C60F33CF8BCD3E1894C6909D30A991BE392B0AC69B13707BB19C2103EA5E5B5C2B97DE67994FC43E3C692B341763B3D870e5uD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401FFF30B2DA92D143112BC27E7AED867196F3F26F16597EF77CBFA42CE2836109E431552CF17EABCDDF53DdDu1N" TargetMode="External"/><Relationship Id="rId23" Type="http://schemas.openxmlformats.org/officeDocument/2006/relationships/hyperlink" Target="consultantplus://offline/ref=C401FFF30B2DA92D143112BC27E7AED86C1B6D3B22F8389DE72EC7F845C17733058F1B1856D509E2AAC1F73FD1d5uAN" TargetMode="External"/><Relationship Id="rId28" Type="http://schemas.openxmlformats.org/officeDocument/2006/relationships/hyperlink" Target="consultantplus://offline/ref=C401FFF30B2DA92D143112BC27E7AED86F126C302EFE389DE72EC7F845C17733058F1B1856D509E2AAC1F73FD1d5uAN" TargetMode="External"/><Relationship Id="rId36" Type="http://schemas.openxmlformats.org/officeDocument/2006/relationships/hyperlink" Target="consultantplus://offline/ref=C401FFF30B2DA92D143112BC27E7AED86F126D3F25F2389DE72EC7F845C17733058F1B1856D509E2AAC1F73FD1d5uAN" TargetMode="External"/><Relationship Id="rId49" Type="http://schemas.openxmlformats.org/officeDocument/2006/relationships/hyperlink" Target="consultantplus://offline/ref=34C246C60F33CF8BCD3E1894C6909D30AE96B53D2105C69B13707BB19C2103EA5E5B5C2F95D33AC35FC07769603530017DB9C6705F76e1u4N" TargetMode="External"/><Relationship Id="rId57" Type="http://schemas.openxmlformats.org/officeDocument/2006/relationships/hyperlink" Target="consultantplus://offline/ref=34C246C60F33CF8BCD3E1894C6909D30AB96B2392F0AC69B13707BB19C2103EA5E5B5C2992D533C8039A676D2960391F79AFD87A41761612e8uDN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C401FFF30B2DA92D143112BC27E7AED86F1A6B3D22FD389DE72EC7F845C17733058F1B1856D509E2AAC1F73FD1d5uAN" TargetMode="External"/><Relationship Id="rId19" Type="http://schemas.openxmlformats.org/officeDocument/2006/relationships/hyperlink" Target="consultantplus://offline/ref=C401FFF30B2DA92D143112BC27E7AED86F1A6B3D27FF389DE72EC7F845C17733058F1B1856D509E2AAC1F73FD1d5uAN" TargetMode="External"/><Relationship Id="rId31" Type="http://schemas.openxmlformats.org/officeDocument/2006/relationships/hyperlink" Target="consultantplus://offline/ref=C401FFF30B2DA92D143112BC27E7AED86F1C603F25F9389DE72EC7F845C17733058F1B1856D509E2AAC1F73FD1d5uAN" TargetMode="External"/><Relationship Id="rId44" Type="http://schemas.openxmlformats.org/officeDocument/2006/relationships/hyperlink" Target="consultantplus://offline/ref=C401FFF30B2DA92D143112BC27E7AED86D1D6E3D26FB389DE72EC7F845C17733058F1B1856D509E2AAC1F73FD1d5uAN" TargetMode="External"/><Relationship Id="rId52" Type="http://schemas.openxmlformats.org/officeDocument/2006/relationships/hyperlink" Target="consultantplus://offline/ref=34C246C60F33CF8BCD3E1894C6909D30AE97BE3A2B09C69B13707BB19C2103EA5E5B5C2992D531CC089A676D2960391F79AFD87A41761612e8uDN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01FFF30B2DA92D143112BC27E7AED86F1B6A3C25F2389DE72EC7F845C17733058F1B1856D509E2AAC1F73FD1d5uAN" TargetMode="External"/><Relationship Id="rId14" Type="http://schemas.openxmlformats.org/officeDocument/2006/relationships/hyperlink" Target="consultantplus://offline/ref=C401FFF30B2DA92D143112BC27E7AED86D186F302EF3389DE72EC7F845C17733058F1B1856D509E2AAC1F73FD1d5uAN" TargetMode="External"/><Relationship Id="rId22" Type="http://schemas.openxmlformats.org/officeDocument/2006/relationships/hyperlink" Target="consultantplus://offline/ref=C401FFF30B2DA92D143112BC27E7AED86F1B6A3B2EFD389DE72EC7F845C17733058F1B1856D509E2AAC1F73FD1d5uAN" TargetMode="External"/><Relationship Id="rId27" Type="http://schemas.openxmlformats.org/officeDocument/2006/relationships/hyperlink" Target="consultantplus://offline/ref=C401FFF30B2DA92D143112BC27E7AED86F126D3F23FD389DE72EC7F845C17733058F1B1856D509E2AAC1F73FD1d5uAN" TargetMode="External"/><Relationship Id="rId30" Type="http://schemas.openxmlformats.org/officeDocument/2006/relationships/hyperlink" Target="consultantplus://offline/ref=C401FFF30B2DA92D143112BC27E7AED86C1B6D3B22FA389DE72EC7F845C17733058F1B1856D509E2AAC1F73FD1d5uAN" TargetMode="External"/><Relationship Id="rId35" Type="http://schemas.openxmlformats.org/officeDocument/2006/relationships/hyperlink" Target="consultantplus://offline/ref=C401FFF30B2DA92D143112BC27E7AED86F126C3E24FA389DE72EC7F845C17733058F1B1856D509E2AAC1F73FD1d5uAN" TargetMode="External"/><Relationship Id="rId43" Type="http://schemas.openxmlformats.org/officeDocument/2006/relationships/hyperlink" Target="consultantplus://offline/ref=C401FFF30B2DA92D143112BC27E7AED86D1E6B3A27FA389DE72EC7F845C17733058F1B1856D509E2AAC1F73FD1d5uAN" TargetMode="External"/><Relationship Id="rId48" Type="http://schemas.openxmlformats.org/officeDocument/2006/relationships/hyperlink" Target="consultantplus://offline/ref=C401FFF30B2DA92D143112BC27E7AED86F19693B26F2389DE72EC7F845C17733178F431456D117E3A0D4A16E970D7239569D96F2D87B4DAEdFuDN" TargetMode="External"/><Relationship Id="rId56" Type="http://schemas.openxmlformats.org/officeDocument/2006/relationships/hyperlink" Target="consultantplus://offline/ref=34C246C60F33CF8BCD3E1894C6909D30AE95B53F2E08C69B13707BB19C2103EA5E5B5C2992D532C10D9A676D2960391F79AFD87A41761612e8uDN" TargetMode="External"/><Relationship Id="rId8" Type="http://schemas.openxmlformats.org/officeDocument/2006/relationships/hyperlink" Target="consultantplus://offline/ref=C401FFF30B2DA92D143112BC27E7AED86F1D6A3B2EF3389DE72EC7F845C17733058F1B1856D509E2AAC1F73FD1d5uAN" TargetMode="External"/><Relationship Id="rId51" Type="http://schemas.openxmlformats.org/officeDocument/2006/relationships/hyperlink" Target="consultantplus://offline/ref=34C246C60F33CF8BCD3E1894C6909D30AE95B53F2E08C69B13707BB19C2103EA5E5B5C2992D7389C5AD566316D312A1F75AFDA725De7u6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401FFF30B2DA92D143112BC27E7AED86812603E27F16597EF77CBFA42CE2836109E431552CF17EABCDDF53DdDu1N" TargetMode="External"/><Relationship Id="rId17" Type="http://schemas.openxmlformats.org/officeDocument/2006/relationships/hyperlink" Target="consultantplus://offline/ref=C401FFF30B2DA92D143112BC27E7AED86C1B6D3B22F9389DE72EC7F845C17733058F1B1856D509E2AAC1F73FD1d5uAN" TargetMode="External"/><Relationship Id="rId25" Type="http://schemas.openxmlformats.org/officeDocument/2006/relationships/hyperlink" Target="consultantplus://offline/ref=C401FFF30B2DA92D143112BC27E7AED86F1B6A3821FA389DE72EC7F845C17733058F1B1856D509E2AAC1F73FD1d5uAN" TargetMode="External"/><Relationship Id="rId33" Type="http://schemas.openxmlformats.org/officeDocument/2006/relationships/hyperlink" Target="consultantplus://offline/ref=C401FFF30B2DA92D143112BC27E7AED86F1D6F3A23FE389DE72EC7F845C17733058F1B1856D509E2AAC1F73FD1d5uAN" TargetMode="External"/><Relationship Id="rId38" Type="http://schemas.openxmlformats.org/officeDocument/2006/relationships/hyperlink" Target="consultantplus://offline/ref=C401FFF30B2DA92D143112BC27E7AED86F126C3024FF389DE72EC7F845C17733058F1B1856D509E2AAC1F73FD1d5uAN" TargetMode="External"/><Relationship Id="rId46" Type="http://schemas.openxmlformats.org/officeDocument/2006/relationships/hyperlink" Target="consultantplus://offline/ref=C401FFF30B2DA92D143112BC27E7AED86A186A3A21FE389DE72EC7F845C17733178F431456D31CB6F39BA032D35C61395A9D94FAC4d7uBN" TargetMode="External"/><Relationship Id="rId59" Type="http://schemas.openxmlformats.org/officeDocument/2006/relationships/hyperlink" Target="consultantplus://offline/ref=34C246C60F33CF8BCD3E1894C6909D30A99EB73F200CC69B13707BB19C2103EA5E5B5C2992D532C0029A676D2960391F79AFD87A41761612e8u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22757</Words>
  <Characters>129716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2022-08-04T13:46:00Z</dcterms:created>
  <dcterms:modified xsi:type="dcterms:W3CDTF">2022-08-04T13:46:00Z</dcterms:modified>
</cp:coreProperties>
</file>